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0E" w:rsidRPr="006D69D6" w:rsidRDefault="0087530E" w:rsidP="00875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Утверждена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на заседании Центрального Совета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17 декабря 2012 года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СТРАТЕГИЯ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развития Общероссийской общественной организации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«Всероссийский Совет местного самоуправления»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Введение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Всероссийский Совет местного самоуправления</w:t>
      </w:r>
      <w:r w:rsidRPr="006D69D6">
        <w:rPr>
          <w:rFonts w:ascii="Arial" w:eastAsia="Times New Roman" w:hAnsi="Arial" w:cs="Arial"/>
          <w:sz w:val="24"/>
          <w:szCs w:val="24"/>
        </w:rPr>
        <w:t xml:space="preserve"> был учрежден в мае 2006 года, как общероссийская общественная организация, объединяющая граждан, заинтересованных в развитии эффективного местного самоуправления в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отличие от профессиональных ассоциаций, консолидирующих муниципальные образования в качестве субъектов публичного права, ВСМС создавался как организация, сфера деятельности которой не ограничивается решением узкопрофессиональных вопросов.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Важнейшим направлением развития ВСМС стала работа по поддержке общественной инициативы, совершенствованию институтов гражданского общества, активизации участия муниципального сообщества в процессах принятия и реализации общегосударственных решений. При этом под термином «муниципальное сообщество» подразумевается широкий круг лиц, заинтересованных в развитии местного самоуправления, а не только муниципальные служащие и депутаты представительных органов.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Таким образом, членство в ВСМС обуславливается не должностями, а гражданской позицией и убеждениями. Для реализации своих целей ВСМС активно участвует в политических процессах, сотрудничает с ведущими российскими политическими силами и в первую очередь – с Всероссийской политической партией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 2006-2011 годах</w:t>
      </w:r>
      <w:r w:rsidRPr="006D69D6">
        <w:rPr>
          <w:rFonts w:ascii="Arial" w:eastAsia="Times New Roman" w:hAnsi="Arial" w:cs="Arial"/>
          <w:sz w:val="24"/>
          <w:szCs w:val="24"/>
        </w:rPr>
        <w:t xml:space="preserve"> Всероссийскому Совету местного самоуправления удалось решить ряд важных задач, среди которых:</w:t>
      </w:r>
    </w:p>
    <w:p w:rsidR="0087530E" w:rsidRPr="006D69D6" w:rsidRDefault="0087530E" w:rsidP="0087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институционализация ВСМС как общероссийской общественной организации с ее региональной, партнерской, деловой сетью;</w:t>
      </w:r>
    </w:p>
    <w:p w:rsidR="0087530E" w:rsidRPr="006D69D6" w:rsidRDefault="0087530E" w:rsidP="0087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формирование основ кадрового состава Организации;</w:t>
      </w:r>
    </w:p>
    <w:p w:rsidR="0087530E" w:rsidRPr="006D69D6" w:rsidRDefault="0087530E" w:rsidP="0087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определение основных направлений развития идеологии ВСМС как общероссийской организации, содействующей развитию местного самоуправления в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Организационный период становления ВСМС показал, что муниципальное сообщество способно не только формально объединяться, но и вырабатывать эффективные предложения для решения существующих проблем в интересах населения, что создало предпосылки для позиционирования ВСМС как </w:t>
      </w:r>
      <w:r w:rsidRPr="006D69D6">
        <w:rPr>
          <w:rFonts w:ascii="Arial" w:eastAsia="Times New Roman" w:hAnsi="Arial" w:cs="Arial"/>
          <w:sz w:val="24"/>
          <w:szCs w:val="24"/>
        </w:rPr>
        <w:lastRenderedPageBreak/>
        <w:t>действительно всероссийской, влиятельной и успешной Организации, готовой представлять соответствующий сегмент гражданского общества в масштабах государства.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настоящий момент Организация выходит на качественно новый уровень своего развития, готова успешно решать новые, более сложные задачи.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Параллельно с процессами внутреннего развития ВСМС в последние годы происходили и происходят изменения внешних условий, в которых действует Организация.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России завершен переходный период муниципальной реформы, вступил в силу в полном объеме базовый Федеральный закон № 131-ФЗ. В стране за период реализации реформ в целом создана система местной власти, выстроены институты местного самоуправления, сложилось муниципальное сообщество.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Опираясь на новые государственные и общественные институты, Россия расширяет стратегические горизонты своего социально-экономического развития. Эти процессы нашли отражение в «Стратегии-2020» и сопутствующих ей отраслевых стратегиях, в политической, управленческой, социальной, экономической практиках. Основы стратегического планирования и программно-целевого метода закрепляются в федеральном законодательстве.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настоящий момент остро встает вопрос о необходимость совершенствования институтов управления экономикой, оказания содействия развитию бизнеса, высокоэффективного менеджмента муниципального хозяйства.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Инициативы, высказанные Президентом Российской Федерации В.В.Путиным и Председателем Правительства Российской Федерации Д.А.Медведевым, дают мощный толчок для развития гражданского общества, являются основой социально-экономической и политической стабильности в стране.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Данные обстоятельства требуют совершенствования стратегии, целей и задач Всероссийского Совета местного самоуправления.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ВСМС необходимо более четко сформулировать понимание своего места в обществе и Государстве, свою идеологию, миссию, цели и задачи, направления развития, соответствующие требованиям времени. Данные позиции должны получить поддержку муниципального сообщества, признание в качестве его идеологии в общественно-политической сфере.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Необходимо создать эффективную организационную структуру ВСМС, позволяющую формировать и формулировать консолидированное мнение муниципального сообщества, выполнять масштабные общественно-политические задачи на пространстве Российской Федерации, федеральных округов, регионов, отдельных территорий, реализовывать позицию муниципального сообщества в законодательстве, правоприменительной практике, в политике.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i/>
          <w:iCs/>
          <w:sz w:val="24"/>
          <w:szCs w:val="24"/>
        </w:rPr>
        <w:t>Для решения вышеуказанных задач скорректирована Стратегия развития Общероссийской общественной организации «Всероссийский Совет местного самоуправления».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lastRenderedPageBreak/>
        <w:t>1. Миссия, цель, задачи, основные и приоритетные направления деятельности ВСМС на современном этапе развития местного самоуправления в Российской Федерации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1.1. Идеология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ВСМС – это общероссийская общественная организация, деятельность которой направлена на развитие местного самоуправления и защиту интересов муниципального сообщества.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Главный лозунг организации: «От развития муниципалитетов – к развитию страны».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ВСМС в своей деятельности руководствуется следующими идеологическими принципами: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одна из основ развития страны. </w:t>
      </w:r>
      <w:r w:rsidRPr="006D69D6">
        <w:rPr>
          <w:rFonts w:ascii="Arial" w:eastAsia="Times New Roman" w:hAnsi="Arial" w:cs="Arial"/>
          <w:sz w:val="24"/>
          <w:szCs w:val="24"/>
        </w:rPr>
        <w:t>Без устойчивой, крепкой муниципальной власти невозможно обеспечение достойного качества жизни граждан. Сильная Россия – это сильные муниципалитеты.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важнейший инструмент реализации стратегии развития государства, </w:t>
      </w:r>
      <w:r w:rsidRPr="006D69D6">
        <w:rPr>
          <w:rFonts w:ascii="Arial" w:eastAsia="Times New Roman" w:hAnsi="Arial" w:cs="Arial"/>
          <w:sz w:val="24"/>
          <w:szCs w:val="24"/>
        </w:rPr>
        <w:t>которая включает в себя, в том числе:</w:t>
      </w:r>
    </w:p>
    <w:p w:rsidR="0087530E" w:rsidRPr="006D69D6" w:rsidRDefault="0087530E" w:rsidP="0087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создание благоприятной среды для становления среднего класса, малого и среднего предпринимательства;</w:t>
      </w:r>
    </w:p>
    <w:p w:rsidR="0087530E" w:rsidRPr="006D69D6" w:rsidRDefault="0087530E" w:rsidP="0087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концентрацию в локальном масштабе ресурсов, необходимых для дальнейшего развития;</w:t>
      </w:r>
    </w:p>
    <w:p w:rsidR="0087530E" w:rsidRPr="006D69D6" w:rsidRDefault="0087530E" w:rsidP="0087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обеспечение развития социальной сферы, среды жизнедеятельности человека, с целью формирования благоприятной среды для развития личности каждого человека.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Местное самоуправление - первый уровень власти</w:t>
      </w:r>
      <w:r w:rsidRPr="006D69D6">
        <w:rPr>
          <w:rFonts w:ascii="Arial" w:eastAsia="Times New Roman" w:hAnsi="Arial" w:cs="Arial"/>
          <w:sz w:val="24"/>
          <w:szCs w:val="24"/>
        </w:rPr>
        <w:t>, тот уровень, который ближе и теснее всего соприкасается с населением, по работе которого люди судят об эффективности власти в целом. По сути своей это – «приемная» власти. На определенном этапе местное самоуправление играло важнейшую роль в сохранении целостности страны и преемственности власти.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Местное самоуправление является тем приводным ремнем, который обеспечивает выполнение любой стратегии федерального и регионального уровня, доводя ее до конкретных людей. Именно муниципалы способны предложить эффективные меры и решения, которые органично дополнят предложенную стратегию развития. В зависимости от качества работы местных властей стратегия развития страны может либо воплощаться в конкретные действия, непосредственно влияющие на жизнь людей, либо оставаться только «на бумаге».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Главы и депутаты представительных органов муниципальных образований, являющиеся, как правило, лидерами общественного мнения на уровне своих муниципалитетов, постоянно находящиеся в непосредственном контакте с населением, способны внести решающий вклад в консолидацию общества для решения задач развития своих городов и поселков, регионов, страны в целом.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Таким образом, работа и позиция местных властей являются одним из важных условий сохранения политической стабильности в стране.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тот институт, который обеспечивает ключевые жизненные потребности человека, оказывая влияние на качество жизни. </w:t>
      </w:r>
      <w:r w:rsidRPr="006D69D6">
        <w:rPr>
          <w:rFonts w:ascii="Arial" w:eastAsia="Times New Roman" w:hAnsi="Arial" w:cs="Arial"/>
          <w:sz w:val="24"/>
          <w:szCs w:val="24"/>
        </w:rPr>
        <w:t>В годы кризисов именно благодаря местному самоуправлению решались основные вопросы жизнеобеспечения граждан. И в периоды стабильного поступательного развития, и тем более в период кризиса, местное самоуправление способно решать важнейшие стратегические задачи развития государства.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школа гражданской активности. </w:t>
      </w:r>
      <w:r w:rsidRPr="006D69D6">
        <w:rPr>
          <w:rFonts w:ascii="Arial" w:eastAsia="Times New Roman" w:hAnsi="Arial" w:cs="Arial"/>
          <w:sz w:val="24"/>
          <w:szCs w:val="24"/>
        </w:rPr>
        <w:t>Именно на местном уровне проще всего проявить себя людям активным. По сути своей местное самоуправление обеспечивает наилучшие условия для включения граждан в общественную деятельность. Развитие эффективного, реального местного самоуправления ведет к развитию гражданской активности и ответственности жителей страны.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кадровый резерв государства. </w:t>
      </w:r>
      <w:r w:rsidRPr="006D69D6">
        <w:rPr>
          <w:rFonts w:ascii="Arial" w:eastAsia="Times New Roman" w:hAnsi="Arial" w:cs="Arial"/>
          <w:sz w:val="24"/>
          <w:szCs w:val="24"/>
        </w:rPr>
        <w:t xml:space="preserve">Работа на муниципальном уровне, как в составе органов местного самоуправления, так и в рамках </w:t>
      </w:r>
      <w:proofErr w:type="spellStart"/>
      <w:r w:rsidRPr="006D69D6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Pr="006D69D6">
        <w:rPr>
          <w:rFonts w:ascii="Arial" w:eastAsia="Times New Roman" w:hAnsi="Arial" w:cs="Arial"/>
          <w:sz w:val="24"/>
          <w:szCs w:val="24"/>
        </w:rPr>
        <w:t>, ТСЖ, в других формах является прекрасной управленческой школой, которая, при формировании соответствующей системы, могла бы поставлять подготовленные  кадры для органов власти всех уровней, существенно повышая качество управления в стране.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Идеология ВСМС позволяет сформулировать миссию, цели и задачи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1.2. Миссия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Миссия ВСМС заключается в развитии местного самоуправления как общественного института, оказывающего определяющее влияние на формирование гражданского общества в Российской Федерации, и как института системы публичной власти, обеспечивающего реализацию интересов населения. ВСМС – организация призванная обеспечить поддержку всестороннего развития муниципалитетов. ВСМС – базовый инструмент для продвижения во власть профессионалов, разделяющих ценности Президента и Правительства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1.3. Цель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Целью ВСМС является консолидация усилий муниципального сообщества, всех граждан для формирования эффективных институтов местного самоуправления в Российской Федерации, устойчивого стабильного развития муниципальных образований, повышения качества жизни людей.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Целью развития ВСМС является конкретизация роли ВСМС в системе взаимодействия органов местного самоуправления, федеральных и региональных органах власти, повышение эффективности деятельности организации, совершенствование организационных и финансовых основ деятельности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1.4. Задачи ВСМС на новом этапе развития Организации: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1) Вовлечение муниципального сообщества в процесс формирования и реализации на федеральном, региональном и местном  уровнях государственной политики в области местного самоуправления, и развития страны в целом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2) Формирование объективного, консолидированного мнения муниципального сообщества по важнейшим вопросам жизни страны.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3)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в целях защиты интересов граждан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4) Содействие формированию правовых и иных условий для эффективного развития местного самоуправления в России, в том числе совершенствованию федерального и регионального законодательства и нормотворчества органов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5) Содействие внедрению и реализации муниципальных стратегий развития.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6) Выявление лучших практик муниципального управления, организация обучения и консультационно-методической поддержки органов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7) Содействие повышение уровня профессионализма и социальной ответственности должностных и выборных лиц местного самоуправления через организацию системы общественной оценки их деятельности, формирования системы кадрового резерва и «кадрового лифта» в стране, участие в муниципальных выборах.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8) Поддержка социальных инициатив, развитие гражданской активности на местах.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9) Мониторинг развития системы местного самоуправления в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1.5. Основные направления</w:t>
      </w:r>
      <w:r w:rsidR="004C18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D69D6">
        <w:rPr>
          <w:rFonts w:ascii="Arial" w:eastAsia="Times New Roman" w:hAnsi="Arial" w:cs="Arial"/>
          <w:b/>
          <w:bCs/>
          <w:sz w:val="24"/>
          <w:szCs w:val="24"/>
        </w:rPr>
        <w:t>деятельности ВСМС</w:t>
      </w:r>
      <w:r w:rsidRPr="006D69D6">
        <w:rPr>
          <w:rFonts w:ascii="Arial" w:eastAsia="Times New Roman" w:hAnsi="Arial" w:cs="Arial"/>
          <w:sz w:val="24"/>
          <w:szCs w:val="24"/>
        </w:rPr>
        <w:t>: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укрепление организационной структуры, развитие деловой и партнерской сети Организации;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налаживание взаимодействия с органами государственной власти, органами местного самоуправления, общественными ассоциациями, другими заинтересованными структурами;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участие в законотворческой деятельности законодательных (представительных) органов власти всех уровней;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разработка и реализация концепции партнерства ВСМС с ведущими политическими силами;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формирование муниципального кадрового резерва;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участие в выборах в органы местного самоуправления;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оказание юридической помощи органам местного самоуправления муниципальных образований;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инициирование и оказание практической помощи в разработке и реализации муниципальных  стратегий развития;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изучение и распространение передовых практик развития муниципальных образование;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формирование методической базы по вопросам развития местного самоуправления;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D69D6">
        <w:rPr>
          <w:rFonts w:ascii="Arial" w:eastAsia="Times New Roman" w:hAnsi="Arial" w:cs="Arial"/>
          <w:sz w:val="24"/>
          <w:szCs w:val="24"/>
        </w:rPr>
        <w:lastRenderedPageBreak/>
        <w:t>организация</w:t>
      </w:r>
      <w:proofErr w:type="gramEnd"/>
      <w:r w:rsidRPr="006D69D6">
        <w:rPr>
          <w:rFonts w:ascii="Arial" w:eastAsia="Times New Roman" w:hAnsi="Arial" w:cs="Arial"/>
          <w:sz w:val="24"/>
          <w:szCs w:val="24"/>
        </w:rPr>
        <w:t xml:space="preserve"> прикладного обучения муниципальных кадров по программам инновационного управления в сферах комплексного социально-экономического развития муниципальных образований, модернизации системы жилищно-коммунального хозяйства, поддержки и развития малого бизнеса;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оказание содействия в привлечении инвестиций в муниципальные образования;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организация и расширение консалтинговой и образовательной деятельности;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разработка и реализация серии понятных и полезных для населения акций социальной направленности;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организация обсуждения с населением проектов решений органов местного самоуправления по важнейшим вопросам социально-экономической жизни муниципальных образований;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реализация активной информационной и кадровой политики в молодежной среде;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совершенствование инструментов оперативного сбора и распространения информации о ситуации в сфере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 Инструменты реализации Стратегии развития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2.1. Укрепление организационной структуры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Важнейшим инструментом реализации миссии, целей, основных направлений деятельности и задач ВСМС является его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организационная структура.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Центральный Совет и Президиум Центрального Совета.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Ключевым звеном развития Организации должны быть ее руководящие органы - Центральный Совет и Президиум Центрального Совета ВСМС. Именно поэтому для избрания в их состав должны выдвигаться наиболее инициативные, авторитетные члены Организации, реально заинтересованные в развитии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Центральный исполнительный комитет.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Центральный исполнительный комитет должен являться оперативным инструментом реализации намеченных планов. В связи с этим его структура и план работы должны формироваться в соответствии с основополагающими документами ВСМС: Уставом, Стратегией развития, программами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Региональная сеть.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Главным направлением совершенствования организационной структуры ВСМС является расширение и развитие региональной и территориальной сети, повышение дееспособности региональных, местных и первичных отделений.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В целом,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>региональная структура ВСМС</w:t>
      </w:r>
      <w:r w:rsidRPr="006D69D6">
        <w:rPr>
          <w:rFonts w:ascii="Arial" w:eastAsia="Times New Roman" w:hAnsi="Arial" w:cs="Arial"/>
          <w:sz w:val="24"/>
          <w:szCs w:val="24"/>
        </w:rPr>
        <w:t xml:space="preserve"> должна быть выстроена таким образом, чтобы она оказалась способной: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влиять на принятие решений по вопросам местного самоуправления в регионе;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оказывать организационно-методическую и иную помощь муниципальному сообществу;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организовывать реализацию проектов, консолидировать местные сообщества;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проводить работу по выявлению лидеров общественного мнения, формировать кадровый резерв.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Важнейшей задачей на ближайшую перспективу является становление и развитие эффективно работающего Регионального отделения.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Залогом успеха в решении этой задачи является наличие авторитетного, влиятельного коллегиального органа Регионального отделения, способного эффективно взаимодействовать с ключевыми политическими и административными структурами региона.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Второе важнейшее условие – формирование эффективно работающего Регионального исполнительного комитета.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Местные и иные территориальные отделения (структуры) ВСМС</w:t>
      </w:r>
      <w:r w:rsidRPr="006D69D6">
        <w:rPr>
          <w:rFonts w:ascii="Arial" w:eastAsia="Times New Roman" w:hAnsi="Arial" w:cs="Arial"/>
          <w:sz w:val="24"/>
          <w:szCs w:val="24"/>
        </w:rPr>
        <w:t xml:space="preserve"> следует формировать по мере готовности Региональных отделений. Региональные отделения ВСМС должны быть свободны в решении вопросов создания местных и первичных отделений. При этом следует стремиться к развитию местной и первичной сети в среднесрочной перспективе.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Основой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>взаимоотношений между центральными структурами и региональной и территориальной сетью Организации</w:t>
      </w:r>
      <w:r w:rsidRPr="006D69D6">
        <w:rPr>
          <w:rFonts w:ascii="Arial" w:eastAsia="Times New Roman" w:hAnsi="Arial" w:cs="Arial"/>
          <w:sz w:val="24"/>
          <w:szCs w:val="24"/>
        </w:rPr>
        <w:t xml:space="preserve"> являются, прежде всего,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>механизмы партнерства</w:t>
      </w:r>
      <w:r w:rsidRPr="006D69D6">
        <w:rPr>
          <w:rFonts w:ascii="Arial" w:eastAsia="Times New Roman" w:hAnsi="Arial" w:cs="Arial"/>
          <w:sz w:val="24"/>
          <w:szCs w:val="24"/>
        </w:rPr>
        <w:t>. Региональные и территориальные структуры обладают достаточной самостоятельностью в осуществлении общественной, экспертно-методической и иной деятельности, с учетом региональной и территориальной специфики, в рамках реализации миссии, цели, задач, основных и приоритетных направлений деятельности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Выстраивая региональную и территориальную сеть, Организация исходит из необходимости гибкого сочетания интересов федерального, регионального, местного уровней власти, регионов и муниципального сообщества в целях реализации государственной стратегии развития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2.2. Кадровая политика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Влияние ВСМС на ситуацию в стране, в регионах и в муниципальных образованиях напрямую зависит и от массовости организации. В связи с этим, привлечение к работе новых членов должно стать одной из приоритетных задач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Вместе с тем увеличение количественного состава не должно вступать в противоречие с его качеством. Членами ВСМС должны быть граждане, пользующиеся авторитетом своих земляков, соответствующие высоким морально-этическим и профессиональным критериям.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Помня о том, что работа с каждым новым представителем муниципального сообщества, привлечение его в ряды Организации – это важнейшее направление ее развития, популяризации ее идей, необходимо определить общие для Организации нормативы ее членства.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Эффективными механизмами поиска и привлечения новых членов Организации следует считать реализацию социально-значимых проектов, к участию в которых привлекается широкий круг представителей муниципального сообщества. Таким образом, участие в проектах становится первым шагом к вступлению в Организацию. Другим путем организационного укрепления является создание местных и первичных отделений. При этом важно избежать опасности порождения мертвых бюрократических структур. Создание местных и первичных отделений целесообразно только в том случае, если их удастся включить в живую деятельность, направленную на реализацию задач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Необходимо также расширять число ассоциированных членов ВСМС – общественных объединений, консолидирующих местные сообщества, реализующие социально-значимые проекты на местах.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Ключевой задачей кадровой политики для организации является повышение ответственности, формирование корпоративной идентичности членов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кратчайшие сроки необходимо разработать также концепцию Кадрового проекта организации, содержащего, в том числе, положения о создании механизмов  «кадровых лифтов» с целью содействия реализации профессиональной карьеры эффективных муниципальных управленцев.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2.4. Развитие партнерской сети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Создание широких коалиций для достижения поставленных целей является важным принципом работы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Развитие эффективного местного самоуправления в Российской Федерации, защита интересов муниципального сообщества требуют консолидации усилий различных общественных и политических сил. В связи с этим важным инструментом ВСМС является создание и укрепление долговременных устойчивых связей с организациями и лидерами общественного мнения, имеющими сходные с ВСМС цели.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Важнейшими партнерами ВСМС являются федеральные и региональные ассоциации муниципальных образований, ассоциации, объединяющие представителей малого и среднего бизнеса, Общественная палата Российской Федерации, общественные палаты в регионах и муниципалитетах.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Решение задач, которые стоят перед ВСМС, невозможно без укрепления взаимодействия между Организацией и органами представительной и исполнительной власти регионального и федерального уровня.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Решение отдельных задач ВСМС требует заключения партнерских соглашений с широким кругом общественных организаций, действующих на территории конкретного региона, экспертными, научными, консалтинговыми организациями.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Важнейшим стратегическим партнером ВСМС является Партия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Взаимодействие Организации с Партией осуществляется по следующим важнейшим направлениям, которые закрепляются  заключаемыми соглашениями, а также в иных документах: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мониторинг информации о реальной ситуации в сфере местного самоуправления;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совместная инициация, поддержка и реализация социально-значимых проектов на федеральном, региональном и местном уровнях;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поиск на уровне муниципальных образований авторитетных, социально-ответственных, профессиональных людей с целью формирования кадрового резерва и продвижение их на выборах в органы местного самоуправления;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организация работы по обучению и подготовке представителей органов местного самоуправления, иных кандидатов, включенных в избирательные списки Партии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ВСМС готов сотрудничать с гражданами и общественными институтами, разделяющими любые политические взгляды, при условии, что в их основе лежат идеи единства и целостности Российского государства, достижения высоких социальных стандартов, обеспечения достойного качества жизни людей.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2.5. Оказание содействия в привлечении инвестиций в муниципальные образования.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Польза любой общественной организации оценивается сегодня, прежде всего, с точки зрения экономической эффективности.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Важным механизмом, привлечения потенциальных инвесторов является создание банка данных  муниципальных образований с подробным описанием возможностей развития бизнеса на их территории. С этой целью необходимо разработать подробную анкету и провести сбор данных, опрашивая максимальное количество муниципальных образований.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3. ВСМС в среднесрочной и долгосрочной перспективе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Результатами реализация Стратегии развития ВСМС в перспективе должны стать: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1) Создание развитой и эффективно функционирующей организационной структуры ВСМС с работающей и влиятельной сетью региональных отделений в каждом субъекте Российской Федерации,  наличием местных отделений в муниципальных образованиях – городских округах, муниципальных районах, крупных поселениях, внутригородских муниципальных образованиях;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2) Расширение числа членов Организации таким образом, чтобы в ВСМС, в течение трех лет, было сформировано достойное представительство от каждого муниципального образования России.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3) Тесное сотрудничество с важнейшим стратегическим партнером ВСМС Партией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4) Наличие в каждом регионе эффективно работающей партнерской и деловой сети ВСМС, активное вовлечение в его деятельность молодежи через постоянно функционирующие школы молодых лидеров.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5) Объединение лидеров общественного мнения в системе региональных, местных и первичных отделений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6) Постоянная и последовательная реализация социально значимых проектов.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7) Реальное влияние ВСМС на принятие ключевых решений по вопросам развития местного самоуправления, комплексного социально-экономического развития территорий.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8) Формирование экспертных структур ВСМС, позволяющих подкреплять позиции Организации по ключевым вопросам развития местного самоуправления мнениями авторитетных экспертов.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9) Наличие работающей системы продвижения идей Организации, охватывающей ее региональную сеть, экспертные структуры, деловую и партнерскую сети Организации, а также посредством федеральных, региональных, местных СМИ и Интернет-пространства.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10) Повышение эффективности информационной работы ВСМС, в том числе, создание собственного информационного органа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11) Создание полноценного учебно-консультационного центра ВСМС.</w:t>
      </w:r>
    </w:p>
    <w:p w:rsidR="0087530E" w:rsidRDefault="0087530E" w:rsidP="0087530E"/>
    <w:p w:rsidR="003450BB" w:rsidRDefault="003450BB"/>
    <w:sectPr w:rsidR="003450BB" w:rsidSect="00D32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C42"/>
    <w:multiLevelType w:val="multilevel"/>
    <w:tmpl w:val="8422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84A8D"/>
    <w:multiLevelType w:val="multilevel"/>
    <w:tmpl w:val="B5D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624C5"/>
    <w:multiLevelType w:val="multilevel"/>
    <w:tmpl w:val="811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23C27"/>
    <w:multiLevelType w:val="multilevel"/>
    <w:tmpl w:val="E1D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10075"/>
    <w:multiLevelType w:val="multilevel"/>
    <w:tmpl w:val="820E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0E"/>
    <w:rsid w:val="003450BB"/>
    <w:rsid w:val="004C181F"/>
    <w:rsid w:val="008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49B2D-E024-40BF-8310-985069B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2</cp:revision>
  <dcterms:created xsi:type="dcterms:W3CDTF">2019-02-27T11:40:00Z</dcterms:created>
  <dcterms:modified xsi:type="dcterms:W3CDTF">2019-02-27T11:40:00Z</dcterms:modified>
</cp:coreProperties>
</file>